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C8F0" w14:textId="6B7BB119" w:rsidR="00765AE4" w:rsidRPr="00F2204D" w:rsidRDefault="00F2204D">
      <w:pPr>
        <w:rPr>
          <w:rFonts w:ascii="TH NiramitIT๙" w:hAnsi="TH NiramitIT๙" w:cs="TH NiramitIT๙"/>
          <w:sz w:val="32"/>
          <w:szCs w:val="32"/>
          <w:cs/>
        </w:rPr>
      </w:pPr>
      <w:bookmarkStart w:id="0" w:name="_GoBack"/>
      <w:bookmarkEnd w:id="0"/>
      <w:r w:rsidRPr="00F2204D">
        <w:rPr>
          <w:rFonts w:ascii="TH NiramitIT๙" w:hAnsi="TH NiramitIT๙" w:cs="TH NiramitIT๙"/>
          <w:sz w:val="32"/>
          <w:szCs w:val="32"/>
          <w:cs/>
        </w:rPr>
        <w:t xml:space="preserve">                     </w:t>
      </w:r>
      <w:r w:rsidR="00755B9E" w:rsidRPr="00F2204D">
        <w:rPr>
          <w:rFonts w:ascii="TH NiramitIT๙" w:hAnsi="TH NiramitIT๙" w:cs="TH NiramitIT๙"/>
          <w:sz w:val="32"/>
          <w:szCs w:val="32"/>
          <w:cs/>
        </w:rPr>
        <w:t>ตามที่คณะกรรมการโรคติดต่อจังหวัดเชียงใหม่ ได้มีคำสั่งที่ ๑๑ / ๒๕๖๓ เรื่อง ปิดสถานที่หรือพื้นที่จำหน่ายสุรา หรือเครื่องดื่มแอลกอฮอล์ทุกชนิด ลงวันที่ ๗ เมษายน ๒๕๖๓ ซึ่งมีผลบังคับใช้ตั้งแต่ วันที่ ๑๐ เมษายน ๒๕๖๓  จนถึงวันที่ ๒๐ เมษายน ๒๕๖๓ และตามมติที่ประชุม ครั้งที่ ๒๒ / ๒๕๖๓</w:t>
      </w:r>
      <w:r w:rsidR="00755B9E" w:rsidRPr="00F2204D">
        <w:rPr>
          <w:rFonts w:ascii="TH NiramitIT๙" w:hAnsi="TH NiramitIT๙" w:cs="TH NiramitIT๙"/>
          <w:sz w:val="32"/>
          <w:szCs w:val="32"/>
        </w:rPr>
        <w:t xml:space="preserve"> </w:t>
      </w:r>
      <w:r w:rsidR="00755B9E" w:rsidRPr="00F2204D">
        <w:rPr>
          <w:rFonts w:ascii="TH NiramitIT๙" w:hAnsi="TH NiramitIT๙" w:cs="TH NiramitIT๙"/>
          <w:sz w:val="32"/>
          <w:szCs w:val="32"/>
          <w:cs/>
        </w:rPr>
        <w:t>เมื่อวันที่ ๑๕ เมษายน ๒๕๖๓ จึงมีคำสั่งให้ขยายระยะเวลา ให้สถานที่จำหน่ายสินค้าทั้งปลีกและส่ง ปิดพื้นที่หรือบริเวณ</w:t>
      </w:r>
      <w:r w:rsidRPr="00F2204D">
        <w:rPr>
          <w:rFonts w:ascii="TH NiramitIT๙" w:hAnsi="TH NiramitIT๙" w:cs="TH NiramitIT๙"/>
          <w:sz w:val="32"/>
          <w:szCs w:val="32"/>
          <w:cs/>
        </w:rPr>
        <w:t>จำหน่ายสุราหรือเครื่องดื่มที่มีแอลกอฮอล์ทุกชนิด ออกไปอีกจนถึงวันที่ ๓๐ เมษายน ๒๕๖๓</w:t>
      </w:r>
    </w:p>
    <w:sectPr w:rsidR="00765AE4" w:rsidRPr="00F2204D" w:rsidSect="00784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E"/>
    <w:rsid w:val="00236A4B"/>
    <w:rsid w:val="00755B9E"/>
    <w:rsid w:val="00765AE4"/>
    <w:rsid w:val="00784A13"/>
    <w:rsid w:val="00F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AE0B"/>
  <w15:chartTrackingRefBased/>
  <w15:docId w15:val="{298316BB-A088-49A8-AED9-36B4C6BE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2020-04-27T02:52:00Z</dcterms:created>
  <dcterms:modified xsi:type="dcterms:W3CDTF">2020-04-27T02:52:00Z</dcterms:modified>
</cp:coreProperties>
</file>