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36" w:rsidRDefault="00826836" w:rsidP="00826836">
      <w:pPr>
        <w:ind w:firstLine="720"/>
        <w:jc w:val="thaiDistribute"/>
        <w:rPr>
          <w:rFonts w:ascii="Arial Unicode MS" w:eastAsia="Arial Unicode MS" w:hAnsi="Arial Unicode MS" w:cs="Arial Unicode MS" w:hint="cs"/>
          <w:color w:val="000000" w:themeColor="text1"/>
          <w:sz w:val="28"/>
        </w:rPr>
      </w:pP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เทศบาลตำบลสันป่าตอง   ขอความร่วมมือประชาชน</w:t>
      </w:r>
      <w:r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ในพื้นที่ได้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ดำเนินการตามมาตรการป้องกันโรคติดเชื้อ</w:t>
      </w:r>
      <w:proofErr w:type="spellStart"/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ไวรัส</w:t>
      </w:r>
      <w:proofErr w:type="spellEnd"/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โคโรนา 2019  (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COVID-19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) อย่างเต็มขีดความสามารถ  ประกอบด้วย    เว้นระยะห่างระหว่างกัน  (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D-Distancing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 xml:space="preserve">)  </w:t>
      </w:r>
      <w:r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 xml:space="preserve">      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สวมหน้ากากผ้า/หน้ากากอนามัย  (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M-Mask wearing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)  หมั่นล้างมือ (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H-Hand washing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)  ตรวจวัดอุณหภูมิร่างกาย  (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T-Temperature check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 xml:space="preserve">)  และใช้แอปพลิเคชั่นไทยชนะ 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 xml:space="preserve"> 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(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T-</w:t>
      </w:r>
      <w:proofErr w:type="spellStart"/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Thaichana</w:t>
      </w:r>
      <w:proofErr w:type="spellEnd"/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)</w:t>
      </w:r>
      <w:r w:rsidRPr="00826836">
        <w:rPr>
          <w:rFonts w:ascii="Arial Unicode MS" w:eastAsia="Arial Unicode MS" w:hAnsi="Arial Unicode MS" w:cs="Arial Unicode MS"/>
          <w:color w:val="000000" w:themeColor="text1"/>
          <w:sz w:val="28"/>
        </w:rPr>
        <w:t>/</w:t>
      </w:r>
      <w:r w:rsidRPr="00826836"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หมอชนะ</w:t>
      </w:r>
    </w:p>
    <w:p w:rsidR="00826836" w:rsidRDefault="00826836" w:rsidP="00826836">
      <w:pPr>
        <w:ind w:firstLine="720"/>
        <w:jc w:val="thaiDistribute"/>
        <w:rPr>
          <w:rFonts w:ascii="Arial Unicode MS" w:eastAsia="Arial Unicode MS" w:hAnsi="Arial Unicode MS" w:cs="Arial Unicode MS" w:hint="cs"/>
          <w:color w:val="000000" w:themeColor="text1"/>
          <w:sz w:val="28"/>
        </w:rPr>
      </w:pPr>
      <w:r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>หากมีผู้เดินทางที่มีการตรวจพบผู้ติดเชื้อ  หรือ “พื้นที่ควบคุมสูงสุด”  ขอให้กักกันตนเองและหลีกเลี่ยงการสัมผัสกับบุคคลอื่น  เป็นระยะเวลา  14  วัน  หากพบมีอาการผิดปกติ  ให้พบแพทย์  ณ  โรงพยาบาลใกล้บ้านและให้ข้อมูลที่แท้จริงกับแพทย์ผู้ทำการรักษา</w:t>
      </w:r>
    </w:p>
    <w:p w:rsidR="00826836" w:rsidRDefault="00826836" w:rsidP="00826836">
      <w:pPr>
        <w:ind w:firstLine="720"/>
        <w:jc w:val="thaiDistribute"/>
        <w:rPr>
          <w:rFonts w:ascii="Arial Unicode MS" w:eastAsia="Arial Unicode MS" w:hAnsi="Arial Unicode MS" w:cs="Arial Unicode MS" w:hint="cs"/>
          <w:color w:val="000000" w:themeColor="text1"/>
          <w:sz w:val="28"/>
        </w:rPr>
      </w:pPr>
    </w:p>
    <w:p w:rsidR="00826836" w:rsidRPr="00826836" w:rsidRDefault="00826836" w:rsidP="00826836">
      <w:pPr>
        <w:ind w:firstLine="720"/>
        <w:jc w:val="thaiDistribute"/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</w:pPr>
      <w:r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ab/>
      </w:r>
      <w:r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ab/>
      </w:r>
      <w:r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ab/>
      </w:r>
      <w:r>
        <w:rPr>
          <w:rFonts w:ascii="Arial Unicode MS" w:eastAsia="Arial Unicode MS" w:hAnsi="Arial Unicode MS" w:cs="Arial Unicode MS" w:hint="cs"/>
          <w:color w:val="000000" w:themeColor="text1"/>
          <w:sz w:val="28"/>
          <w:cs/>
        </w:rPr>
        <w:tab/>
        <w:t>ด้วยความห่วงใยจาก เทศบาลตำบลสันป่าตอง</w:t>
      </w: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826836" w:rsidRDefault="00826836" w:rsidP="00DF3619">
      <w:pPr>
        <w:jc w:val="center"/>
        <w:rPr>
          <w:rFonts w:ascii="Arial Unicode MS" w:eastAsia="Arial Unicode MS" w:hAnsi="Arial Unicode MS" w:cs="Arial Unicode MS" w:hint="cs"/>
          <w:color w:val="0070C0"/>
          <w:sz w:val="28"/>
          <w:shd w:val="clear" w:color="auto" w:fill="FFFFFF"/>
        </w:rPr>
      </w:pPr>
    </w:p>
    <w:p w:rsidR="00DF3619" w:rsidRPr="00DF3619" w:rsidRDefault="00DF3619" w:rsidP="00DF3619">
      <w:pPr>
        <w:jc w:val="center"/>
        <w:rPr>
          <w:rFonts w:ascii="Arial Unicode MS" w:eastAsia="Arial Unicode MS" w:hAnsi="Arial Unicode MS" w:cs="Arial Unicode MS"/>
          <w:color w:val="0070C0"/>
          <w:sz w:val="28"/>
        </w:rPr>
      </w:pPr>
      <w:r w:rsidRPr="00DF3619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lastRenderedPageBreak/>
        <w:t xml:space="preserve">สรุปสถานการณ์ </w:t>
      </w:r>
      <w:r w:rsidRPr="00DF3619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COVID-19 </w:t>
      </w:r>
      <w:r w:rsidRPr="00DF3619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วันพฤหัสบดีที่ </w:t>
      </w:r>
      <w:r w:rsidRPr="00DF3619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14 </w:t>
      </w:r>
      <w:r w:rsidRPr="00DF3619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มกราคม </w:t>
      </w:r>
      <w:r w:rsidRPr="00DF3619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2564</w:t>
      </w:r>
    </w:p>
    <w:p w:rsidR="008E4EC7" w:rsidRPr="00826836" w:rsidRDefault="00DF3619" w:rsidP="00826836">
      <w:pPr>
        <w:pStyle w:val="a5"/>
        <w:numPr>
          <w:ilvl w:val="0"/>
          <w:numId w:val="1"/>
        </w:numPr>
        <w:rPr>
          <w:rFonts w:ascii="Arial Unicode MS" w:eastAsia="Arial Unicode MS" w:hAnsi="Arial Unicode MS" w:cs="Arial Unicode MS"/>
          <w:color w:val="0070C0"/>
          <w:sz w:val="28"/>
        </w:rPr>
      </w:pP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ผู้ป่วยรายใหม่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271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ผู้ป่วยสะสม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11,262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DF3619">
        <w:rPr>
          <w:noProof/>
          <w:shd w:val="clear" w:color="auto" w:fill="FFFFFF"/>
        </w:rPr>
        <w:drawing>
          <wp:inline distT="0" distB="0" distL="0" distR="0" wp14:anchorId="7890A6CA" wp14:editId="605B7DB4">
            <wp:extent cx="152400" cy="152400"/>
            <wp:effectExtent l="0" t="0" r="0" b="0"/>
            <wp:docPr id="2" name="Picture 2" descr="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หายป่วยเพิ่ม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717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กำลังรักษา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3,533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หายป่วยทั้งหมด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7,660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DF3619">
        <w:rPr>
          <w:noProof/>
          <w:shd w:val="clear" w:color="auto" w:fill="FFFFFF"/>
        </w:rPr>
        <w:drawing>
          <wp:inline distT="0" distB="0" distL="0" distR="0" wp14:anchorId="30F25901" wp14:editId="5C4D4371">
            <wp:extent cx="152400" cy="152400"/>
            <wp:effectExtent l="0" t="0" r="0" b="0"/>
            <wp:docPr id="3" name="Picture 3" descr="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เสียชีวิตเพิ่ม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0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เสียชีวิตทั้งหมด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67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ประวัติเสี่ยง : ผู้ที่เดินทางมาจากต่างประเทศและเข้าสถานที่กักกันที่รัฐจัดให้ จาก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DF3619">
        <w:rPr>
          <w:noProof/>
          <w:shd w:val="clear" w:color="auto" w:fill="FFFFFF"/>
        </w:rPr>
        <w:drawing>
          <wp:inline distT="0" distB="0" distL="0" distR="0" wp14:anchorId="1B213C37" wp14:editId="650FCE9D">
            <wp:extent cx="152400" cy="152400"/>
            <wp:effectExtent l="0" t="0" r="0" b="0"/>
            <wp:docPr id="4" name="Picture 4" descr="🇵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🇵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ปากีสถาน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2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2A764590" wp14:editId="165767B4">
            <wp:extent cx="152400" cy="152400"/>
            <wp:effectExtent l="0" t="0" r="0" b="0"/>
            <wp:docPr id="5" name="Picture 5" descr="🇭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🇭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ฮังการี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32321552" wp14:editId="4668B5B8">
            <wp:extent cx="152400" cy="152400"/>
            <wp:effectExtent l="0" t="0" r="0" b="0"/>
            <wp:docPr id="6" name="Picture 6" descr="🇬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🇬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proofErr w:type="spellStart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สหราช</w:t>
      </w:r>
      <w:proofErr w:type="spellEnd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อาณาจักร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2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3A101FE6" wp14:editId="17A47C0B">
            <wp:extent cx="152400" cy="152400"/>
            <wp:effectExtent l="0" t="0" r="0" b="0"/>
            <wp:docPr id="7" name="Picture 7" descr="🇺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🇺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สหรัฐอเมริกา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1C378266" wp14:editId="189232B6">
            <wp:extent cx="152400" cy="152400"/>
            <wp:effectExtent l="0" t="0" r="0" b="0"/>
            <wp:docPr id="8" name="Picture 8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🇷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รัสเซีย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3BB037AD" wp14:editId="7254AD3A">
            <wp:extent cx="152400" cy="152400"/>
            <wp:effectExtent l="0" t="0" r="0" b="0"/>
            <wp:docPr id="9" name="Picture 9" descr="🇳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🇳🇱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เนเธอร์แลนด์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358691EB" wp14:editId="0698A3FD">
            <wp:extent cx="152400" cy="152400"/>
            <wp:effectExtent l="0" t="0" r="0" b="0"/>
            <wp:docPr id="10" name="Picture 10" descr="🇨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🇨🇦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แคนาดา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28D7DC8E" wp14:editId="7C34FD89">
            <wp:extent cx="152400" cy="152400"/>
            <wp:effectExtent l="0" t="0" r="0" b="0"/>
            <wp:docPr id="11" name="Picture 11" descr="🇩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🇩🇪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เยอรมนี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ราย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, </w:t>
      </w:r>
      <w:r w:rsidRPr="00DF3619">
        <w:rPr>
          <w:noProof/>
          <w:shd w:val="clear" w:color="auto" w:fill="FFFFFF"/>
        </w:rPr>
        <w:drawing>
          <wp:inline distT="0" distB="0" distL="0" distR="0" wp14:anchorId="17EF7BB0" wp14:editId="5968DFC9">
            <wp:extent cx="152400" cy="152400"/>
            <wp:effectExtent l="0" t="0" r="0" b="0"/>
            <wp:docPr id="12" name="Picture 12" descr="🇮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🇮🇩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อินโดนีเซีย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I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เดินทางมาจากต่างประเทศ เป็นคนไทย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DF3619">
        <w:rPr>
          <w:noProof/>
          <w:shd w:val="clear" w:color="auto" w:fill="FFFFFF"/>
        </w:rPr>
        <w:drawing>
          <wp:inline distT="0" distB="0" distL="0" distR="0" wp14:anchorId="275DFB7C" wp14:editId="5B85993D">
            <wp:extent cx="152400" cy="152400"/>
            <wp:effectExtent l="0" t="0" r="0" b="0"/>
            <wp:docPr id="13" name="Picture 13" descr="🇹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🇹🇭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 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 จาก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DF3619">
        <w:rPr>
          <w:noProof/>
          <w:shd w:val="clear" w:color="auto" w:fill="FFFFFF"/>
        </w:rPr>
        <w:drawing>
          <wp:inline distT="0" distB="0" distL="0" distR="0" wp14:anchorId="2F54A728" wp14:editId="5D9D75E2">
            <wp:extent cx="152400" cy="152400"/>
            <wp:effectExtent l="0" t="0" r="0" b="0"/>
            <wp:docPr id="14" name="Picture 14" descr="🇲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🇲🇾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มาเลเซีย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I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ผู้ป่วยรายใหม่จากระบบเฝ้าระวังและระบบบริการ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78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I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ติดเชื้อจากการตรวจคัดกรองเชิงรุก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181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ราย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DF3619">
        <w:rPr>
          <w:noProof/>
          <w:shd w:val="clear" w:color="auto" w:fill="FFFFFF"/>
        </w:rPr>
        <w:drawing>
          <wp:inline distT="0" distB="0" distL="0" distR="0" wp14:anchorId="7CC03C75" wp14:editId="75DC6124">
            <wp:extent cx="152400" cy="152400"/>
            <wp:effectExtent l="0" t="0" r="0" b="0"/>
            <wp:docPr id="15" name="Picture 15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สรุปการใช้งานแพลตฟอร์ม "ไทยชนะ"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DF3619">
        <w:rPr>
          <w:noProof/>
          <w:shd w:val="clear" w:color="auto" w:fill="FFFFFF"/>
        </w:rPr>
        <w:drawing>
          <wp:inline distT="0" distB="0" distL="0" distR="0" wp14:anchorId="2287A009" wp14:editId="481339C8">
            <wp:extent cx="152400" cy="152400"/>
            <wp:effectExtent l="0" t="0" r="0" b="0"/>
            <wp:docPr id="16" name="Picture 16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ยอดสะสม ตั้งแต่เริ่มโครงการ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DF3619">
        <w:rPr>
          <w:noProof/>
          <w:shd w:val="clear" w:color="auto" w:fill="FFFFFF"/>
        </w:rPr>
        <w:drawing>
          <wp:inline distT="0" distB="0" distL="0" distR="0" wp14:anchorId="249C968F" wp14:editId="2648AAD1">
            <wp:extent cx="152400" cy="152400"/>
            <wp:effectExtent l="0" t="0" r="0" b="0"/>
            <wp:docPr id="17" name="Picture 17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ผู้ใช้งาน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54,923,728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คน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DF3619">
        <w:rPr>
          <w:noProof/>
          <w:shd w:val="clear" w:color="auto" w:fill="FFFFFF"/>
        </w:rPr>
        <w:drawing>
          <wp:inline distT="0" distB="0" distL="0" distR="0" wp14:anchorId="4CCDD69D" wp14:editId="0FAF11D7">
            <wp:extent cx="152400" cy="152400"/>
            <wp:effectExtent l="0" t="0" r="0" b="0"/>
            <wp:docPr id="18" name="Picture 18" descr="💁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💁‍♂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619">
        <w:rPr>
          <w:noProof/>
          <w:shd w:val="clear" w:color="auto" w:fill="FFFFFF"/>
        </w:rPr>
        <w:drawing>
          <wp:inline distT="0" distB="0" distL="0" distR="0" wp14:anchorId="4A4C1F8D" wp14:editId="656331C5">
            <wp:extent cx="152400" cy="152400"/>
            <wp:effectExtent l="0" t="0" r="0" b="0"/>
            <wp:docPr id="19" name="Picture 19" descr="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ผ่านแพลตฟอร์มไทยชนะ :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53,405,750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คน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ผ่าน</w:t>
      </w:r>
      <w:proofErr w:type="spellStart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แอป</w:t>
      </w:r>
      <w:proofErr w:type="spellEnd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พลิ</w:t>
      </w:r>
      <w:proofErr w:type="spellStart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เค</w:t>
      </w:r>
      <w:proofErr w:type="spellEnd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ชันไทยชนะ :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1,517,978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คน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DF3619">
        <w:rPr>
          <w:noProof/>
          <w:shd w:val="clear" w:color="auto" w:fill="FFFFFF"/>
        </w:rPr>
        <w:drawing>
          <wp:inline distT="0" distB="0" distL="0" distR="0" wp14:anchorId="297952B2" wp14:editId="2E66415E">
            <wp:extent cx="152400" cy="152400"/>
            <wp:effectExtent l="0" t="0" r="0" b="0"/>
            <wp:docPr id="20" name="Picture 20" descr="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🏪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กิจการ/ร้านค้า ลงทะเบียน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361,243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แห่ง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DF3619">
        <w:rPr>
          <w:noProof/>
          <w:shd w:val="clear" w:color="auto" w:fill="FFFFFF"/>
        </w:rPr>
        <w:drawing>
          <wp:inline distT="0" distB="0" distL="0" distR="0" wp14:anchorId="23E690A9" wp14:editId="5F48713E">
            <wp:extent cx="152400" cy="152400"/>
            <wp:effectExtent l="0" t="0" r="0" b="0"/>
            <wp:docPr id="21" name="Picture 21" descr="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🏬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DF3619">
        <w:rPr>
          <w:noProof/>
          <w:shd w:val="clear" w:color="auto" w:fill="FFFFFF"/>
        </w:rPr>
        <w:drawing>
          <wp:inline distT="0" distB="0" distL="0" distR="0" wp14:anchorId="792D4D28" wp14:editId="59F5FE7A">
            <wp:extent cx="152400" cy="152400"/>
            <wp:effectExtent l="0" t="0" r="0" b="0"/>
            <wp:docPr id="22" name="Picture 22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ดาวน์โหลดใช้</w:t>
      </w:r>
      <w:proofErr w:type="spellStart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แอป</w:t>
      </w:r>
      <w:proofErr w:type="spellEnd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พลิ</w:t>
      </w:r>
      <w:proofErr w:type="spellStart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เค</w:t>
      </w:r>
      <w:proofErr w:type="spellEnd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ชัน "ไทยชนะ"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 </w:t>
      </w:r>
      <w:r w:rsidRPr="00DF3619">
        <w:rPr>
          <w:noProof/>
          <w:shd w:val="clear" w:color="auto" w:fill="FFFFFF"/>
        </w:rPr>
        <w:drawing>
          <wp:inline distT="0" distB="0" distL="0" distR="0" wp14:anchorId="4D306D67" wp14:editId="55E1F583">
            <wp:extent cx="152400" cy="152400"/>
            <wp:effectExtent l="0" t="0" r="0" b="0"/>
            <wp:docPr id="23" name="Picture 23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 xml:space="preserve"> 2,105,081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คน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ร้อยละการเช็คอิน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ผ่านแพลตฟอร์มไทยชนะ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91.0%</w:t>
      </w:r>
      <w:r w:rsidRPr="00826836">
        <w:rPr>
          <w:rFonts w:ascii="Arial Unicode MS" w:eastAsia="Arial Unicode MS" w:hAnsi="Arial Unicode MS" w:cs="Arial Unicode MS"/>
          <w:color w:val="0070C0"/>
          <w:sz w:val="28"/>
        </w:rPr>
        <w:br/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ผ่าน</w:t>
      </w:r>
      <w:proofErr w:type="spellStart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แอป</w:t>
      </w:r>
      <w:proofErr w:type="spellEnd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พลิ</w:t>
      </w:r>
      <w:proofErr w:type="spellStart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>เค</w:t>
      </w:r>
      <w:proofErr w:type="spellEnd"/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  <w:cs/>
        </w:rPr>
        <w:t xml:space="preserve">ชันไทยชนะ </w:t>
      </w:r>
      <w:r w:rsidRPr="00826836">
        <w:rPr>
          <w:rFonts w:ascii="Arial Unicode MS" w:eastAsia="Arial Unicode MS" w:hAnsi="Arial Unicode MS" w:cs="Arial Unicode MS"/>
          <w:color w:val="0070C0"/>
          <w:sz w:val="28"/>
          <w:shd w:val="clear" w:color="auto" w:fill="FFFFFF"/>
        </w:rPr>
        <w:t>9.0%</w:t>
      </w:r>
      <w:bookmarkStart w:id="0" w:name="_GoBack"/>
      <w:bookmarkEnd w:id="0"/>
    </w:p>
    <w:sectPr w:rsidR="008E4EC7" w:rsidRPr="00826836" w:rsidSect="00DF3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คำอธิบาย: 🤧" style="width:12pt;height:12pt;visibility:visible;mso-wrap-style:square" o:bullet="t">
        <v:imagedata r:id="rId1" o:title="🤧"/>
      </v:shape>
    </w:pict>
  </w:numPicBullet>
  <w:abstractNum w:abstractNumId="0">
    <w:nsid w:val="57411DF1"/>
    <w:multiLevelType w:val="hybridMultilevel"/>
    <w:tmpl w:val="CE287288"/>
    <w:lvl w:ilvl="0" w:tplc="54186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10C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C4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A6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F2A8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A7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34E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D29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E8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19"/>
    <w:rsid w:val="00826836"/>
    <w:rsid w:val="008E4EC7"/>
    <w:rsid w:val="00DF3619"/>
    <w:rsid w:val="00E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6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361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26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6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361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2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2021-01-14T08:05:00Z</dcterms:created>
  <dcterms:modified xsi:type="dcterms:W3CDTF">2021-01-14T08:39:00Z</dcterms:modified>
</cp:coreProperties>
</file>